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E" w:rsidRDefault="00F536C4">
      <w:r>
        <w:t>Question 4</w:t>
      </w:r>
    </w:p>
    <w:p w:rsidR="00F536C4" w:rsidRDefault="00F536C4" w:rsidP="00F536C4">
      <w:pPr>
        <w:pStyle w:val="ListParagraph"/>
        <w:numPr>
          <w:ilvl w:val="0"/>
          <w:numId w:val="1"/>
        </w:numPr>
      </w:pPr>
      <w:r>
        <w:t>Earnings Management refers to the strategy used by the management of a company to deliberately manipulate the company’s earnings so that the figures match a pre-determined target and is carried out for the purpose of incoming smoothing (stable figures rather than high losses in one year and high gains in another)</w:t>
      </w:r>
    </w:p>
    <w:p w:rsidR="00F536C4" w:rsidRDefault="00F536C4" w:rsidP="00F536C4">
      <w:pPr>
        <w:pStyle w:val="ListParagraph"/>
        <w:numPr>
          <w:ilvl w:val="0"/>
          <w:numId w:val="1"/>
        </w:numPr>
      </w:pPr>
      <w:r>
        <w:t>Cash-based accounting: R and E are recorded only when cash exchanges hand</w:t>
      </w:r>
    </w:p>
    <w:p w:rsidR="00F536C4" w:rsidRDefault="00F536C4" w:rsidP="00F536C4">
      <w:pPr>
        <w:pStyle w:val="ListParagraph"/>
        <w:numPr>
          <w:ilvl w:val="0"/>
          <w:numId w:val="1"/>
        </w:numPr>
      </w:pPr>
      <w:r>
        <w:t>Accrual-based accounting: R and E when earned and incurred</w:t>
      </w:r>
    </w:p>
    <w:p w:rsidR="00F536C4" w:rsidRDefault="00F536C4" w:rsidP="00F536C4">
      <w:pPr>
        <w:pStyle w:val="ListParagraph"/>
        <w:numPr>
          <w:ilvl w:val="0"/>
          <w:numId w:val="1"/>
        </w:numPr>
      </w:pPr>
      <w:r>
        <w:t xml:space="preserve">If CBA was used instead of ABA, accountants will be limited in their ability to record R and E (as cash is immediate and </w:t>
      </w:r>
      <w:proofErr w:type="spellStart"/>
      <w:r w:rsidR="000C14A6">
        <w:t>un</w:t>
      </w:r>
      <w:r>
        <w:t>adjustable</w:t>
      </w:r>
      <w:proofErr w:type="spellEnd"/>
      <w:r w:rsidR="000C14A6">
        <w:t>, for example, companies can record certain revenues as unearned for the next accounting period, making it seem like there are high gains to be made</w:t>
      </w:r>
      <w:r>
        <w:t xml:space="preserve">) </w:t>
      </w:r>
      <w:r w:rsidR="000C14A6">
        <w:t>and therefore earnings management is reduced</w:t>
      </w:r>
    </w:p>
    <w:p w:rsidR="000C14A6" w:rsidRDefault="000C14A6" w:rsidP="000C14A6">
      <w:pPr>
        <w:pStyle w:val="ListParagraph"/>
      </w:pPr>
    </w:p>
    <w:p w:rsidR="000C14A6" w:rsidRDefault="000C14A6" w:rsidP="00F536C4">
      <w:pPr>
        <w:pStyle w:val="ListParagraph"/>
        <w:numPr>
          <w:ilvl w:val="0"/>
          <w:numId w:val="1"/>
        </w:numPr>
      </w:pPr>
      <w:r>
        <w:t xml:space="preserve">CBA does not provide a comprehensive understanding of a periods performance because it postpones or accelerates the recognition of R and E </w:t>
      </w:r>
    </w:p>
    <w:p w:rsidR="000C14A6" w:rsidRDefault="000C14A6" w:rsidP="00F536C4">
      <w:pPr>
        <w:pStyle w:val="ListParagraph"/>
        <w:numPr>
          <w:ilvl w:val="0"/>
          <w:numId w:val="1"/>
        </w:numPr>
      </w:pPr>
      <w:r>
        <w:t>CBA neglects receivable and payable accounts and therefore will not report certain revenues and expenses (may show a loss when entity is actually making a gain and vice versa)</w:t>
      </w:r>
    </w:p>
    <w:p w:rsidR="0033194B" w:rsidRDefault="000C14A6" w:rsidP="0033194B">
      <w:pPr>
        <w:pStyle w:val="ListParagraph"/>
        <w:numPr>
          <w:ilvl w:val="0"/>
          <w:numId w:val="1"/>
        </w:numPr>
      </w:pPr>
      <w:r>
        <w:t>In essence, CBA reduces earnings management as it limits the amount of R and E that can be recorded and used to manipulate the profit figures of a business</w:t>
      </w:r>
    </w:p>
    <w:p w:rsidR="0033194B" w:rsidRDefault="0033194B" w:rsidP="0033194B"/>
    <w:p w:rsidR="0033194B" w:rsidRDefault="0033194B" w:rsidP="0033194B">
      <w:pPr>
        <w:pStyle w:val="ListParagraph"/>
        <w:numPr>
          <w:ilvl w:val="0"/>
          <w:numId w:val="1"/>
        </w:numPr>
      </w:pPr>
      <w:r>
        <w:t>If cash flows from operations equals profits for a business and accounting transactions are unadjusted at the end of the accounting period, many of the business R and E will be deferred into an inappropriate accounting period which may potentially be misleading.</w:t>
      </w:r>
    </w:p>
    <w:p w:rsidR="0033194B" w:rsidRDefault="0033194B" w:rsidP="0033194B">
      <w:pPr>
        <w:pStyle w:val="ListParagraph"/>
        <w:numPr>
          <w:ilvl w:val="0"/>
          <w:numId w:val="1"/>
        </w:numPr>
      </w:pPr>
      <w:r>
        <w:t xml:space="preserve">Adjusting entries are crucial in obtaining accurate measurements of profit or loss </w:t>
      </w:r>
    </w:p>
    <w:p w:rsidR="0033194B" w:rsidRDefault="0033194B" w:rsidP="0033194B">
      <w:pPr>
        <w:pStyle w:val="ListParagraph"/>
        <w:numPr>
          <w:ilvl w:val="0"/>
          <w:numId w:val="1"/>
        </w:numPr>
      </w:pPr>
      <w:r>
        <w:t xml:space="preserve">It is essential to record adjustments in order to ensure R and E are properly recorded in the correct time frame </w:t>
      </w:r>
    </w:p>
    <w:p w:rsidR="0033194B" w:rsidRDefault="0033194B" w:rsidP="0033194B"/>
    <w:p w:rsidR="0033194B" w:rsidRDefault="0033194B" w:rsidP="0033194B">
      <w:pPr>
        <w:pStyle w:val="ListParagraph"/>
        <w:numPr>
          <w:ilvl w:val="0"/>
          <w:numId w:val="1"/>
        </w:numPr>
      </w:pPr>
      <w:r>
        <w:t>ABA more accurately reflects the financial positions of a business as it records R and E using the matching principle, when they effect the business</w:t>
      </w:r>
    </w:p>
    <w:p w:rsidR="0033194B" w:rsidRDefault="0033194B" w:rsidP="0033194B">
      <w:pPr>
        <w:pStyle w:val="ListParagraph"/>
        <w:numPr>
          <w:ilvl w:val="0"/>
          <w:numId w:val="1"/>
        </w:numPr>
      </w:pPr>
      <w:r>
        <w:t>Although ABA allows and is flexible with earnings management, the rigidity of CBA will understate or overstate a company’s R and E</w:t>
      </w:r>
      <w:bookmarkStart w:id="0" w:name="_GoBack"/>
      <w:bookmarkEnd w:id="0"/>
    </w:p>
    <w:p w:rsidR="0033194B" w:rsidRDefault="0033194B" w:rsidP="0033194B">
      <w:pPr>
        <w:pStyle w:val="ListParagraph"/>
      </w:pPr>
    </w:p>
    <w:sectPr w:rsidR="003319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937D3"/>
    <w:multiLevelType w:val="hybridMultilevel"/>
    <w:tmpl w:val="AAEEE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C4"/>
    <w:rsid w:val="000C14A6"/>
    <w:rsid w:val="0033194B"/>
    <w:rsid w:val="00BB36BE"/>
    <w:rsid w:val="00F5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6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Huynh</dc:creator>
  <cp:lastModifiedBy>Sebastian Huynh</cp:lastModifiedBy>
  <cp:revision>1</cp:revision>
  <dcterms:created xsi:type="dcterms:W3CDTF">2012-04-08T06:22:00Z</dcterms:created>
  <dcterms:modified xsi:type="dcterms:W3CDTF">2012-04-08T06:50:00Z</dcterms:modified>
</cp:coreProperties>
</file>